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D5365D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D5365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D5365D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101</w:t>
      </w:r>
      <w:r w:rsidRPr="00D5365D"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D5365D" w:rsidR="00D536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D5365D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5365D">
        <w:rPr>
          <w:rFonts w:ascii="Times New Roman" w:hAnsi="Times New Roman" w:cs="Times New Roman"/>
          <w:bCs/>
          <w:sz w:val="24"/>
          <w:szCs w:val="24"/>
        </w:rPr>
        <w:t>86MS0046-01-2026-000020-50</w:t>
      </w:r>
    </w:p>
    <w:p w:rsidR="00C17211" w:rsidRPr="00D5365D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D5365D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D5365D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D5365D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D5365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D5365D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040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365D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739F2">
        <w:rPr>
          <w:rFonts w:ascii="Times New Roman" w:eastAsia="Times New Roman" w:hAnsi="Times New Roman" w:cs="Times New Roman"/>
          <w:sz w:val="24"/>
          <w:szCs w:val="24"/>
        </w:rPr>
        <w:t>18 февраля</w:t>
      </w:r>
      <w:r w:rsidRPr="00D5365D" w:rsidR="00D5365D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D5365D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D5365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D5365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5365D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5365D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365D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 xml:space="preserve">ООО «Вартнефтепроект» Варламова Александра Алексеевича,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D5365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D5365D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D5365D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D5365D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D5365D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D5365D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554434" w:rsidRPr="00D5365D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D5365D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D5365D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D5365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color w:val="FF0000"/>
          <w:sz w:val="24"/>
          <w:szCs w:val="24"/>
        </w:rPr>
        <w:t>Варламов А.А</w:t>
      </w:r>
      <w:r w:rsidRPr="00D5365D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>директором ООО «Вартнефтепроект»</w:t>
      </w:r>
      <w:r w:rsidRPr="00D5365D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>ул. Интернациональная, зд. 91</w:t>
      </w:r>
      <w:r w:rsidRPr="00D536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D5365D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D5365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D5365D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D5365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D5365D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D5365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65D" w:rsidRPr="00D5365D" w:rsidP="00D5365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color w:val="FF0000"/>
          <w:sz w:val="24"/>
          <w:szCs w:val="24"/>
        </w:rPr>
        <w:t>Варламов А.А</w:t>
      </w:r>
      <w:r w:rsidRPr="00D536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5365D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D5365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D5365D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>Варламова А.А</w:t>
      </w:r>
      <w:r w:rsidRPr="00D5365D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D5365D" w:rsidP="00D5365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>Вар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>ламова А.А</w:t>
      </w:r>
      <w:r w:rsidRPr="00D5365D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D5365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536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D5365D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D536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365D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86032535700222000001 от 23.12</w:t>
      </w:r>
      <w:r w:rsidRPr="00D5365D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D5365D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D5365D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D5365D" w:rsidR="00D5365D">
        <w:rPr>
          <w:rFonts w:ascii="Times New Roman" w:hAnsi="Times New Roman" w:cs="Times New Roman"/>
          <w:color w:val="FF0000"/>
          <w:sz w:val="24"/>
          <w:szCs w:val="24"/>
        </w:rPr>
        <w:t>Варламов А.А</w:t>
      </w:r>
      <w:r w:rsidRPr="00D5365D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D5365D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D5365D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Pr="00D5365D" w:rsidR="00D5365D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D5365D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D536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D5365D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 список внутренних почтовых отправлений;</w:t>
      </w:r>
      <w:r w:rsidRPr="00D5365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выписку из ЕГРЮЛ; </w:t>
      </w:r>
      <w:r w:rsidRPr="00D5365D"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D5365D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23.12</w:t>
      </w:r>
      <w:r w:rsidRPr="00D5365D"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D5365D"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D5365D" w:rsidR="00D5365D">
        <w:rPr>
          <w:rFonts w:ascii="Times New Roman" w:hAnsi="Times New Roman" w:cs="Times New Roman"/>
          <w:color w:val="FF0000"/>
          <w:sz w:val="24"/>
          <w:szCs w:val="24"/>
        </w:rPr>
        <w:t>Варламов А.А</w:t>
      </w:r>
      <w:r w:rsidRPr="00D5365D"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D5365D" w:rsidR="00987F75">
        <w:rPr>
          <w:rFonts w:ascii="Times New Roman" w:hAnsi="Times New Roman" w:cs="Times New Roman"/>
          <w:sz w:val="24"/>
          <w:szCs w:val="24"/>
        </w:rPr>
        <w:t>являясь</w:t>
      </w:r>
      <w:r w:rsidRPr="00D5365D"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5365D" w:rsidR="00D5365D">
        <w:rPr>
          <w:rFonts w:ascii="Times New Roman" w:hAnsi="Times New Roman" w:cs="Times New Roman"/>
          <w:color w:val="FF0000"/>
          <w:sz w:val="24"/>
          <w:szCs w:val="24"/>
        </w:rPr>
        <w:t>директором ООО «Вартнефтепроект</w:t>
      </w:r>
      <w:r w:rsidRPr="00D5365D"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D5365D" w:rsidR="00987F75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D5365D"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Pr="00D5365D"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D5365D"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D5365D"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D5365D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D5365D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</w:t>
      </w:r>
      <w:r w:rsidRPr="00D5365D">
        <w:rPr>
          <w:rFonts w:ascii="Times New Roman" w:hAnsi="Times New Roman" w:cs="Times New Roman"/>
          <w:sz w:val="24"/>
          <w:szCs w:val="24"/>
        </w:rPr>
        <w:t>ан по месту нахождения организации - не позднее 25 марта года, следующего за истекшим налоговым периодом.</w:t>
      </w:r>
    </w:p>
    <w:p w:rsidR="00C17211" w:rsidRPr="00D5365D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5365D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D5365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D5365D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D5365D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D5365D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D5365D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D5365D">
        <w:rPr>
          <w:rFonts w:ascii="Times New Roman" w:hAnsi="Times New Roman" w:cs="Times New Roman"/>
          <w:sz w:val="24"/>
          <w:szCs w:val="24"/>
        </w:rPr>
        <w:t xml:space="preserve">, 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D5365D"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D5365D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D5365D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36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D5365D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5365D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D5365D" w:rsidR="00D5365D">
        <w:rPr>
          <w:rFonts w:ascii="Times New Roman" w:hAnsi="Times New Roman" w:cs="Times New Roman"/>
          <w:color w:val="FF0000"/>
          <w:sz w:val="24"/>
          <w:szCs w:val="24"/>
        </w:rPr>
        <w:t>Варламов А.А</w:t>
      </w:r>
      <w:r w:rsidRPr="00D5365D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D5365D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FE1AC0" w:rsidRPr="00D5365D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административную ответственность обсто</w:t>
      </w:r>
      <w:r w:rsidRPr="00D5365D">
        <w:rPr>
          <w:rFonts w:ascii="Times New Roman" w:hAnsi="Times New Roman" w:cs="Times New Roman"/>
          <w:sz w:val="24"/>
          <w:szCs w:val="24"/>
        </w:rPr>
        <w:t>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BE2DF1" w:rsidRPr="00D5365D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На основании изложенн</w:t>
      </w:r>
      <w:r w:rsidRPr="00D5365D">
        <w:rPr>
          <w:rFonts w:ascii="Times New Roman" w:hAnsi="Times New Roman" w:cs="Times New Roman"/>
          <w:sz w:val="24"/>
          <w:szCs w:val="24"/>
        </w:rPr>
        <w:t>ого и руководствуясь ст. ст. 29.9, 29.10 Кодекса РФ об АП, мировой судья</w:t>
      </w:r>
      <w:r w:rsidRPr="00D5365D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D5365D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D5365D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D5365D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color w:val="FF0000"/>
          <w:sz w:val="24"/>
          <w:szCs w:val="24"/>
        </w:rPr>
        <w:t>директора ООО «Вартнефтепроект» Варламова Александра Алексеевича</w:t>
      </w:r>
      <w:r w:rsidRPr="00D5365D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</w:t>
      </w:r>
      <w:r w:rsidR="007520E2">
        <w:rPr>
          <w:rFonts w:ascii="Times New Roman" w:hAnsi="Times New Roman" w:cs="Times New Roman"/>
          <w:sz w:val="24"/>
          <w:szCs w:val="24"/>
        </w:rPr>
        <w:t>5</w:t>
      </w:r>
      <w:r w:rsidRPr="00D5365D">
        <w:rPr>
          <w:rFonts w:ascii="Times New Roman" w:hAnsi="Times New Roman" w:cs="Times New Roman"/>
          <w:sz w:val="24"/>
          <w:szCs w:val="24"/>
        </w:rPr>
        <w:t xml:space="preserve"> Кодекса РФ об АП и назначить административное наказание в виде штрафа в размере 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 w:rsidRPr="00D5365D"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D5365D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</w:t>
      </w:r>
      <w:r w:rsidRPr="00D5365D" w:rsidR="00CE7F37">
        <w:rPr>
          <w:rFonts w:ascii="Times New Roman" w:hAnsi="Times New Roman" w:cs="Times New Roman"/>
          <w:sz w:val="24"/>
          <w:szCs w:val="24"/>
        </w:rPr>
        <w:t>у округу-</w:t>
      </w:r>
      <w:r w:rsidRPr="00D5365D">
        <w:rPr>
          <w:rFonts w:ascii="Times New Roman" w:hAnsi="Times New Roman" w:cs="Times New Roman"/>
          <w:sz w:val="24"/>
          <w:szCs w:val="24"/>
        </w:rPr>
        <w:t>Югре (Департамент административного обеспечения Ханты</w:t>
      </w:r>
      <w:r w:rsidRPr="00D5365D" w:rsidR="00CE7F37">
        <w:rPr>
          <w:rFonts w:ascii="Times New Roman" w:hAnsi="Times New Roman" w:cs="Times New Roman"/>
          <w:sz w:val="24"/>
          <w:szCs w:val="24"/>
        </w:rPr>
        <w:t>-Мансийского автономного округа-</w:t>
      </w:r>
      <w:r w:rsidRPr="00D5365D">
        <w:rPr>
          <w:rFonts w:ascii="Times New Roman" w:hAnsi="Times New Roman" w:cs="Times New Roman"/>
          <w:sz w:val="24"/>
          <w:szCs w:val="24"/>
        </w:rPr>
        <w:t>Ю</w:t>
      </w:r>
      <w:r w:rsidRPr="00D5365D">
        <w:rPr>
          <w:rFonts w:ascii="Times New Roman" w:hAnsi="Times New Roman" w:cs="Times New Roman"/>
          <w:sz w:val="24"/>
          <w:szCs w:val="24"/>
        </w:rPr>
        <w:t xml:space="preserve">гры), л/с 04872D08080, КПП 860101001, ИНН 8601073664, БИК 007162163, ОКТМО 71875000, банковский счет (ЕКС) 40102810245370000007 </w:t>
      </w:r>
      <w:r w:rsidRPr="00D5365D" w:rsidR="00987F75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D5365D">
        <w:rPr>
          <w:rFonts w:ascii="Times New Roman" w:hAnsi="Times New Roman" w:cs="Times New Roman"/>
          <w:sz w:val="24"/>
          <w:szCs w:val="24"/>
        </w:rPr>
        <w:t>//УФК по Ханты-Мансийскому автономному округу-Югре г. Ханты-Мансийск, номер казначейского счета 03100643</w:t>
      </w:r>
      <w:r w:rsidRPr="00D5365D">
        <w:rPr>
          <w:rFonts w:ascii="Times New Roman" w:hAnsi="Times New Roman" w:cs="Times New Roman"/>
          <w:sz w:val="24"/>
          <w:szCs w:val="24"/>
        </w:rPr>
        <w:t xml:space="preserve">000000018700, КБК 72011601153010006140, УИН </w:t>
      </w:r>
      <w:r w:rsidRPr="00D5365D" w:rsidR="00D5365D">
        <w:rPr>
          <w:rFonts w:ascii="Times New Roman" w:hAnsi="Times New Roman" w:cs="Times New Roman"/>
          <w:color w:val="FF0000"/>
          <w:sz w:val="24"/>
          <w:szCs w:val="24"/>
        </w:rPr>
        <w:t>0412365400465001012615113</w:t>
      </w:r>
      <w:r w:rsidRPr="00D5365D">
        <w:rPr>
          <w:rFonts w:ascii="Times New Roman" w:hAnsi="Times New Roman" w:cs="Times New Roman"/>
          <w:sz w:val="24"/>
          <w:szCs w:val="24"/>
        </w:rPr>
        <w:t>.</w:t>
      </w:r>
    </w:p>
    <w:p w:rsidR="00987F75" w:rsidRPr="00D5365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</w:t>
      </w:r>
      <w:r w:rsidRPr="00D5365D">
        <w:rPr>
          <w:rFonts w:ascii="Times New Roman" w:hAnsi="Times New Roman" w:cs="Times New Roman"/>
          <w:sz w:val="24"/>
          <w:szCs w:val="24"/>
        </w:rPr>
        <w:t xml:space="preserve"> отсрочки или срока рассрочки, предусмотренных ст. 31.5 Кодекса РФ об АП. </w:t>
      </w:r>
    </w:p>
    <w:p w:rsidR="00987F75" w:rsidRPr="00D5365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</w:t>
      </w:r>
      <w:r w:rsidRPr="00D5365D">
        <w:rPr>
          <w:rFonts w:ascii="Times New Roman" w:hAnsi="Times New Roman" w:cs="Times New Roman"/>
          <w:color w:val="FF0000"/>
          <w:sz w:val="24"/>
          <w:szCs w:val="24"/>
        </w:rPr>
        <w:t xml:space="preserve"> автономного округа - Югры по адресу: г. Нижневартовск, ул. Нефтяников, д. 6, каб. 128</w:t>
      </w:r>
      <w:r w:rsidRPr="00D5365D">
        <w:rPr>
          <w:rFonts w:ascii="Times New Roman" w:hAnsi="Times New Roman" w:cs="Times New Roman"/>
          <w:sz w:val="24"/>
          <w:szCs w:val="24"/>
        </w:rPr>
        <w:t>.</w:t>
      </w:r>
    </w:p>
    <w:p w:rsidR="00987F75" w:rsidRPr="00D5365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87F75" w:rsidRPr="00D5365D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Постановление может быть о</w:t>
      </w:r>
      <w:r w:rsidRPr="00D5365D">
        <w:rPr>
          <w:rFonts w:ascii="Times New Roman" w:hAnsi="Times New Roman" w:cs="Times New Roman"/>
          <w:sz w:val="24"/>
          <w:szCs w:val="24"/>
        </w:rPr>
        <w:t xml:space="preserve">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87F75" w:rsidRPr="00D5365D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RPr="00D5365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RPr="00D5365D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65D">
        <w:rPr>
          <w:rFonts w:ascii="Times New Roman" w:hAnsi="Times New Roman" w:cs="Times New Roman"/>
          <w:sz w:val="24"/>
          <w:szCs w:val="24"/>
        </w:rPr>
        <w:t>Мировой судья</w:t>
      </w:r>
      <w:r w:rsidRPr="00D5365D">
        <w:rPr>
          <w:rFonts w:ascii="Times New Roman" w:hAnsi="Times New Roman" w:cs="Times New Roman"/>
          <w:sz w:val="24"/>
          <w:szCs w:val="24"/>
        </w:rPr>
        <w:tab/>
      </w:r>
      <w:r w:rsidRPr="00D5365D">
        <w:rPr>
          <w:rFonts w:ascii="Times New Roman" w:hAnsi="Times New Roman" w:cs="Times New Roman"/>
          <w:sz w:val="24"/>
          <w:szCs w:val="24"/>
        </w:rPr>
        <w:tab/>
      </w:r>
      <w:r w:rsidRPr="00D5365D">
        <w:rPr>
          <w:rFonts w:ascii="Times New Roman" w:hAnsi="Times New Roman" w:cs="Times New Roman"/>
          <w:sz w:val="24"/>
          <w:szCs w:val="24"/>
        </w:rPr>
        <w:tab/>
      </w:r>
      <w:r w:rsidRPr="00D5365D">
        <w:rPr>
          <w:rFonts w:ascii="Times New Roman" w:hAnsi="Times New Roman" w:cs="Times New Roman"/>
          <w:sz w:val="24"/>
          <w:szCs w:val="24"/>
        </w:rPr>
        <w:tab/>
      </w:r>
      <w:r w:rsidRPr="00D5365D">
        <w:rPr>
          <w:rFonts w:ascii="Times New Roman" w:hAnsi="Times New Roman" w:cs="Times New Roman"/>
          <w:sz w:val="24"/>
          <w:szCs w:val="24"/>
        </w:rPr>
        <w:tab/>
      </w:r>
      <w:r w:rsidRPr="00D5365D">
        <w:rPr>
          <w:rFonts w:ascii="Times New Roman" w:hAnsi="Times New Roman" w:cs="Times New Roman"/>
          <w:sz w:val="24"/>
          <w:szCs w:val="24"/>
        </w:rPr>
        <w:tab/>
      </w:r>
      <w:r w:rsidRPr="00D5365D">
        <w:rPr>
          <w:rFonts w:ascii="Times New Roman" w:hAnsi="Times New Roman" w:cs="Times New Roman"/>
          <w:sz w:val="24"/>
          <w:szCs w:val="24"/>
        </w:rPr>
        <w:tab/>
      </w:r>
      <w:r w:rsidRPr="00D5365D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87F75" w:rsidRPr="00D5365D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D5365D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94D40" w:rsidRPr="00D536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554434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D7ABA"/>
    <w:rsid w:val="000F3BC2"/>
    <w:rsid w:val="001F28C6"/>
    <w:rsid w:val="002234B8"/>
    <w:rsid w:val="002779FB"/>
    <w:rsid w:val="002F7734"/>
    <w:rsid w:val="00327941"/>
    <w:rsid w:val="0038339E"/>
    <w:rsid w:val="003A3761"/>
    <w:rsid w:val="004028B6"/>
    <w:rsid w:val="0040581B"/>
    <w:rsid w:val="00451FE4"/>
    <w:rsid w:val="004B78C6"/>
    <w:rsid w:val="004F52CD"/>
    <w:rsid w:val="005040FA"/>
    <w:rsid w:val="0055147B"/>
    <w:rsid w:val="00554434"/>
    <w:rsid w:val="00594D40"/>
    <w:rsid w:val="007520E2"/>
    <w:rsid w:val="00772F21"/>
    <w:rsid w:val="007A2E34"/>
    <w:rsid w:val="007C37BD"/>
    <w:rsid w:val="00987F75"/>
    <w:rsid w:val="009E567F"/>
    <w:rsid w:val="009E70A5"/>
    <w:rsid w:val="009F2F62"/>
    <w:rsid w:val="00AF54D9"/>
    <w:rsid w:val="00AF5CAE"/>
    <w:rsid w:val="00BE2DF1"/>
    <w:rsid w:val="00BE4BB8"/>
    <w:rsid w:val="00C17211"/>
    <w:rsid w:val="00C75BB3"/>
    <w:rsid w:val="00CA1620"/>
    <w:rsid w:val="00CE7F37"/>
    <w:rsid w:val="00D5365D"/>
    <w:rsid w:val="00DD5F84"/>
    <w:rsid w:val="00F50060"/>
    <w:rsid w:val="00F739F2"/>
    <w:rsid w:val="00FA7F16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